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AE6CEC" w:rsidRDefault="002C57F0" w:rsidP="002C57F0">
      <w:pPr>
        <w:pStyle w:val="a5"/>
      </w:pPr>
      <w:r>
        <w:t>«МУЗЫКА ДЛЯ РАЗВИТИЯ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2C57F0">
        <w:rPr>
          <w:b/>
          <w:sz w:val="28"/>
          <w:szCs w:val="28"/>
        </w:rPr>
        <w:t>Музыка для развития</w:t>
      </w:r>
      <w:r w:rsidRPr="00E65E78">
        <w:rPr>
          <w:b/>
          <w:sz w:val="28"/>
          <w:szCs w:val="28"/>
        </w:rPr>
        <w:t>»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bCs/>
          <w:iCs/>
          <w:color w:val="111111"/>
          <w:sz w:val="28"/>
          <w:szCs w:val="28"/>
          <w:lang w:eastAsia="ru-RU"/>
        </w:rPr>
        <w:t>Ранний возраст</w:t>
      </w:r>
      <w:r w:rsidRPr="002C57F0">
        <w:rPr>
          <w:color w:val="111111"/>
          <w:sz w:val="28"/>
          <w:szCs w:val="28"/>
          <w:lang w:eastAsia="ru-RU"/>
        </w:rPr>
        <w:t> – период интенсивного физического и психического развития. Именно в этом возрасте умственное и нравственное развитие ребенка особенно зависит от его физического состояния и настроения.</w:t>
      </w:r>
      <w:r>
        <w:rPr>
          <w:color w:val="111111"/>
          <w:sz w:val="28"/>
          <w:szCs w:val="28"/>
          <w:lang w:eastAsia="ru-RU"/>
        </w:rPr>
        <w:t xml:space="preserve"> </w:t>
      </w:r>
      <w:r w:rsidRPr="002C57F0">
        <w:rPr>
          <w:color w:val="111111"/>
          <w:sz w:val="28"/>
          <w:szCs w:val="28"/>
          <w:lang w:eastAsia="ru-RU"/>
        </w:rPr>
        <w:t>По мнению ученых, психологические основы обучения закладываются с рождения. Уже в раннем детстве нужно создавать условия для успешного развития природных задатков ребенка.</w:t>
      </w:r>
      <w:r>
        <w:rPr>
          <w:color w:val="111111"/>
          <w:sz w:val="28"/>
          <w:szCs w:val="28"/>
          <w:lang w:eastAsia="ru-RU"/>
        </w:rPr>
        <w:t xml:space="preserve"> </w:t>
      </w:r>
      <w:r w:rsidRPr="002C57F0">
        <w:rPr>
          <w:color w:val="111111"/>
          <w:sz w:val="28"/>
          <w:szCs w:val="28"/>
          <w:lang w:eastAsia="ru-RU"/>
        </w:rPr>
        <w:t>Особое место в развитии и воспитании детей раннего возраста занимает музыка, музыкальные игры с движениями,  и пение. Это связано с тем, что музыка воздействует в первую очередь на эмоциональную сферу ребенка. На положительных реакциях дети лучше и быстрее усваивают разнообразный материал, познают окружающий мир, развиваются физически, умственно, незаметно учатся правильно говорить.  В раннем возрасте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 дети особенно чувствительны к музыке, это наиболее благоприятный период в развитии музыкальности детей, в развитии понимания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i/>
          <w:iCs/>
          <w:color w:val="111111"/>
          <w:sz w:val="28"/>
          <w:szCs w:val="28"/>
          <w:lang w:eastAsia="ru-RU"/>
        </w:rPr>
        <w:t>«языка»</w:t>
      </w:r>
      <w:r w:rsidRPr="002C57F0">
        <w:rPr>
          <w:color w:val="111111"/>
          <w:sz w:val="28"/>
          <w:szCs w:val="28"/>
          <w:lang w:eastAsia="ru-RU"/>
        </w:rPr>
        <w:t> музыки. Чем раньше начинать знакомить детей с разнообразной музыкой – классической, народной, созданной композиторами специально для детей, развивать у детей интерес и любовь к музыке, тем будет намного проще и легче формировать основы музыкальной культуры, развивать музыкальные способности.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 xml:space="preserve">Музыкальная деятельность и различные задания на развитие музыкально-сенсорных способностей осваиваются детьми раннего возраста на основе подражания. Дети привыкают выполнять задания  по словесным указаниям педагога. Разучивает стишки, </w:t>
      </w:r>
      <w:proofErr w:type="spellStart"/>
      <w:r w:rsidRPr="002C57F0">
        <w:rPr>
          <w:color w:val="111111"/>
          <w:sz w:val="28"/>
          <w:szCs w:val="28"/>
          <w:lang w:eastAsia="ru-RU"/>
        </w:rPr>
        <w:t>потешки</w:t>
      </w:r>
      <w:proofErr w:type="spellEnd"/>
      <w:r w:rsidRPr="002C57F0">
        <w:rPr>
          <w:color w:val="111111"/>
          <w:sz w:val="28"/>
          <w:szCs w:val="28"/>
          <w:lang w:eastAsia="ru-RU"/>
        </w:rPr>
        <w:t xml:space="preserve"> и песни, доступные детям по содержанию, в них имеются повторяющиеся слова, что позволяет стимулировать у детей звукоподражание взрослому. Устанавливаются простейшие связи музыки и движений. Прислушиваясь к звучанию различных музыкальных инструментов, дети учатся различать звуки по тембру и высоте </w:t>
      </w:r>
      <w:r w:rsidRPr="002C57F0">
        <w:rPr>
          <w:i/>
          <w:iCs/>
          <w:color w:val="111111"/>
          <w:sz w:val="28"/>
          <w:szCs w:val="28"/>
          <w:lang w:eastAsia="ru-RU"/>
        </w:rPr>
        <w:t>(колокольчики, погремушки, бубен, барабан.)</w:t>
      </w:r>
      <w:r w:rsidRPr="002C57F0">
        <w:rPr>
          <w:color w:val="111111"/>
          <w:sz w:val="28"/>
          <w:szCs w:val="28"/>
          <w:lang w:eastAsia="ru-RU"/>
        </w:rPr>
        <w:t xml:space="preserve"> Развитию музыкальных способностей у детей раннего возраста способствует наличие в группе музыкального уголка.  Под плясовую мелодию ребенок показывает ручки, ножки, учится топать, начинает осваивать ходьбу под музыку, выполняет несложные упражнения с предметами. Игровые действия также еще несовершенны – ребенок закрывает лицо руками, считая, что его не видно, прячется под зонтик от дождя. Широкое применение </w:t>
      </w:r>
      <w:r w:rsidRPr="002C57F0">
        <w:rPr>
          <w:color w:val="111111"/>
          <w:sz w:val="28"/>
          <w:szCs w:val="28"/>
          <w:lang w:eastAsia="ru-RU"/>
        </w:rPr>
        <w:lastRenderedPageBreak/>
        <w:t>на музыкальных занятиях находит игрушка. Педагог, включая песню, или читая стишок, предлагает детям поговорить, о ком или, о чем эта песня, стишок, показывает соответствующую игрушку, что помогает детям лучше запомнить произведение, вызывает эмоциональный отклик. Для активизации детей, пробуждения интереса к движению под музыку применяются разнообразные игровые приемы. Так, мишка, лошадка, или кукла смотрят, как двигаются дети, танцуют с ними, для них. Проведение праздников и развлечений, вызывает большой эмоциональный отклик у детей. Где они участвуют в танцах, подвижных играх, играх на музыкальных игрушках, выступают в роли сказочных персонажей. При восприятии музыки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дети проявляют ярко контрастные эмоции: веселое оживление или спокойное настроение. Слуховые ощущения более дифференцированы: ребенок различает высокий и низкий звуки, громкое и тихое звучание и даже тембровую окраску </w:t>
      </w:r>
      <w:r w:rsidRPr="002C57F0">
        <w:rPr>
          <w:iCs/>
          <w:color w:val="111111"/>
          <w:sz w:val="28"/>
          <w:szCs w:val="28"/>
          <w:lang w:eastAsia="ru-RU"/>
        </w:rPr>
        <w:t>(играет металлофон или барабан)</w:t>
      </w:r>
      <w:r w:rsidRPr="002C57F0">
        <w:rPr>
          <w:color w:val="111111"/>
          <w:sz w:val="28"/>
          <w:szCs w:val="28"/>
          <w:lang w:eastAsia="ru-RU"/>
        </w:rPr>
        <w:t>. Рождаются первые, сознательно воспроизводимые певческие интонации; подпевая взрослому, ребенок повторяет за ним окончания музыкальных фраз песен. Малыш  овладевает простейшими движениями: хлопает, притопывает, кружится, приседает под звуки музыки.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У детей повышается чувствительность, возможность более точного различения свойств, предметов и явлений, в том числе и музыкальных. Отмечаются также индивидуальные различия в слуховой чувствительности. Например, некоторые малыши могут воспроизвести несложную мелодию.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Музыка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 xml:space="preserve">положительно влияет на развитие нервной системы детей. Дети любят петь и подпевать, они любят слушать музыку и получать от этого удовольствие, ведь с помощью звука можно выразить разные эмоции: радость, грусть, тревогу, любовь.  Самой простой и естественной формой вхождения музыки в жизнь детей является пение взрослыми, которое включается в различные моменты деятельности детей, колыбельные перед сном, </w:t>
      </w:r>
      <w:proofErr w:type="spellStart"/>
      <w:r w:rsidRPr="002C57F0">
        <w:rPr>
          <w:color w:val="111111"/>
          <w:sz w:val="28"/>
          <w:szCs w:val="28"/>
          <w:lang w:eastAsia="ru-RU"/>
        </w:rPr>
        <w:t>потешки</w:t>
      </w:r>
      <w:proofErr w:type="spellEnd"/>
      <w:r w:rsidRPr="002C57F0">
        <w:rPr>
          <w:color w:val="111111"/>
          <w:sz w:val="28"/>
          <w:szCs w:val="28"/>
          <w:lang w:eastAsia="ru-RU"/>
        </w:rPr>
        <w:t>, приговорки во время купания и игры для развлечений, протяжные и лирические песни во время ручного труда, хороводные на прогулке, календарные на праздниках.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 xml:space="preserve">Вот  примеры режимных моментов с привлечением в них музыки, не только инструментальной в записи, но и пение воспитателем вместе с детьми. Желательно </w:t>
      </w:r>
      <w:proofErr w:type="gramStart"/>
      <w:r w:rsidRPr="002C57F0">
        <w:rPr>
          <w:color w:val="111111"/>
          <w:sz w:val="28"/>
          <w:szCs w:val="28"/>
          <w:lang w:eastAsia="ru-RU"/>
        </w:rPr>
        <w:t>почаще</w:t>
      </w:r>
      <w:proofErr w:type="gramEnd"/>
      <w:r w:rsidRPr="002C57F0">
        <w:rPr>
          <w:color w:val="111111"/>
          <w:sz w:val="28"/>
          <w:szCs w:val="28"/>
          <w:lang w:eastAsia="ru-RU"/>
        </w:rPr>
        <w:t xml:space="preserve"> привлекать детей к пению помимо музыкальных занятий.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ind w:left="1155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rFonts w:ascii="Symbol" w:hAnsi="Symbo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DFC8F8" wp14:editId="692D8F15">
            <wp:extent cx="114300" cy="11430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F0">
        <w:rPr>
          <w:color w:val="000000"/>
          <w:sz w:val="28"/>
          <w:szCs w:val="28"/>
          <w:lang w:eastAsia="ru-RU"/>
        </w:rPr>
        <w:t>      </w:t>
      </w:r>
      <w:r w:rsidRPr="002C57F0">
        <w:rPr>
          <w:color w:val="111111"/>
          <w:sz w:val="28"/>
          <w:szCs w:val="28"/>
          <w:lang w:eastAsia="ru-RU"/>
        </w:rPr>
        <w:t>Утренняя зарядка.  Во время проведения зарядки под музыку дети узнают музыкальные отрывки и делают определенные упражнения. Под марш у детей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сразу улучшается осанка, они становятся собранными, четко выполняют все задания.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ind w:left="1155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rFonts w:ascii="Symbol" w:hAnsi="Symbo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D0BBE9F" wp14:editId="069CB135">
            <wp:extent cx="114300" cy="11430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F0">
        <w:rPr>
          <w:color w:val="000000"/>
          <w:sz w:val="28"/>
          <w:szCs w:val="28"/>
          <w:lang w:eastAsia="ru-RU"/>
        </w:rPr>
        <w:t>      </w:t>
      </w:r>
      <w:r w:rsidRPr="002C57F0">
        <w:rPr>
          <w:color w:val="111111"/>
          <w:sz w:val="28"/>
          <w:szCs w:val="28"/>
          <w:lang w:eastAsia="ru-RU"/>
        </w:rPr>
        <w:t>Занятия по рисованию, лепке, конструированию так же можно проводить с использованием музыки, можно включать спокойную тихую, во время детской работы. Музыка настраивает на фантазию, успокаивает.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ind w:left="1155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rFonts w:ascii="Symbol" w:hAnsi="Symbo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08F0649" wp14:editId="39F1071F">
            <wp:extent cx="114300" cy="11430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F0">
        <w:rPr>
          <w:color w:val="000000"/>
          <w:sz w:val="28"/>
          <w:szCs w:val="28"/>
          <w:lang w:eastAsia="ru-RU"/>
        </w:rPr>
        <w:t>      </w:t>
      </w:r>
      <w:r w:rsidRPr="002C57F0">
        <w:rPr>
          <w:color w:val="111111"/>
          <w:sz w:val="28"/>
          <w:szCs w:val="28"/>
          <w:lang w:eastAsia="ru-RU"/>
        </w:rPr>
        <w:t> Наблюдения на прогулке.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ind w:left="1155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rFonts w:ascii="Symbol" w:hAnsi="Symbo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036F592" wp14:editId="4777AD7E">
            <wp:extent cx="114300" cy="1143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F0">
        <w:rPr>
          <w:color w:val="000000"/>
          <w:sz w:val="28"/>
          <w:szCs w:val="28"/>
          <w:lang w:eastAsia="ru-RU"/>
        </w:rPr>
        <w:t>      </w:t>
      </w:r>
      <w:r w:rsidRPr="002C57F0">
        <w:rPr>
          <w:color w:val="111111"/>
          <w:sz w:val="28"/>
          <w:szCs w:val="28"/>
          <w:lang w:eastAsia="ru-RU"/>
        </w:rPr>
        <w:t>После сна,  можно включать спокойную тихую музыку, чтобы дети под нее спокойно просыпались, делали гимнастику и оделись.</w:t>
      </w:r>
    </w:p>
    <w:p w:rsidR="002C57F0" w:rsidRPr="002C57F0" w:rsidRDefault="002C57F0" w:rsidP="002C57F0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В другие режимные моменты, одевание на прогулку, сюжетно-ролевые игры в группе, можно петь с детьми песни по их желанию.</w:t>
      </w:r>
      <w:r>
        <w:rPr>
          <w:rFonts w:ascii="Arial" w:hAnsi="Arial" w:cs="Arial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C57F0">
        <w:rPr>
          <w:color w:val="111111"/>
          <w:sz w:val="28"/>
          <w:szCs w:val="28"/>
          <w:lang w:eastAsia="ru-RU"/>
        </w:rPr>
        <w:t>Слушать музыкальный фрагмент нужно до</w:t>
      </w:r>
      <w:r w:rsidRPr="002C57F0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тех пор, пока у детей сохраняется внимание, но не следует прерывать музыку, не дослушав до конца музыкальную фразу, даже если кто-то из детей отвлекся. После того как музыкальный фрагмент закончился, надо поделиться с детьми своими эмоциональными впечатлениями и, если дети не устали, можно продолжить слушание.</w:t>
      </w:r>
    </w:p>
    <w:p w:rsidR="002C57F0" w:rsidRPr="002C57F0" w:rsidRDefault="002C57F0" w:rsidP="002C57F0">
      <w:pPr>
        <w:spacing w:before="161" w:line="360" w:lineRule="auto"/>
        <w:ind w:left="346" w:right="347"/>
        <w:jc w:val="both"/>
        <w:rPr>
          <w:sz w:val="28"/>
          <w:szCs w:val="28"/>
        </w:rPr>
      </w:pPr>
    </w:p>
    <w:sectPr w:rsidR="002C57F0" w:rsidRPr="002C57F0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C57F0"/>
    <w:rsid w:val="002F79E5"/>
    <w:rsid w:val="00AE6CEC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2024-01-25T12:27:00Z</dcterms:created>
  <dcterms:modified xsi:type="dcterms:W3CDTF">2024-02-29T12:28:00Z</dcterms:modified>
</cp:coreProperties>
</file>